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264B" w14:textId="77777777" w:rsidR="007A3C68" w:rsidRPr="00905190" w:rsidRDefault="007A3C68" w:rsidP="00040853">
      <w:pPr>
        <w:widowControl w:val="0"/>
        <w:autoSpaceDE w:val="0"/>
        <w:autoSpaceDN w:val="0"/>
        <w:spacing w:before="0" w:after="0" w:line="329" w:lineRule="exact"/>
        <w:ind w:left="-284" w:right="1"/>
        <w:jc w:val="left"/>
        <w:rPr>
          <w:rFonts w:ascii="Cambria"/>
          <w:b/>
          <w:color w:val="000000"/>
          <w:sz w:val="28"/>
          <w:lang w:val="de-DE"/>
        </w:rPr>
      </w:pPr>
      <w:r w:rsidRPr="00905190">
        <w:rPr>
          <w:rFonts w:ascii="Cambria"/>
          <w:b/>
          <w:color w:val="365F91"/>
          <w:sz w:val="28"/>
          <w:lang w:val="de-DE"/>
        </w:rPr>
        <w:t xml:space="preserve">Information </w:t>
      </w:r>
      <w:r w:rsidRPr="00905190">
        <w:rPr>
          <w:rFonts w:ascii="Cambria" w:hAnsi="Cambria" w:cs="Cambria"/>
          <w:b/>
          <w:color w:val="365F91"/>
          <w:sz w:val="28"/>
          <w:lang w:val="de-DE"/>
        </w:rPr>
        <w:t>gemäß</w:t>
      </w:r>
      <w:r w:rsidRPr="00905190">
        <w:rPr>
          <w:rFonts w:ascii="Cambria"/>
          <w:b/>
          <w:color w:val="365F91"/>
          <w:spacing w:val="2"/>
          <w:sz w:val="28"/>
          <w:lang w:val="de-DE"/>
        </w:rPr>
        <w:t xml:space="preserve"> </w:t>
      </w:r>
      <w:r w:rsidRPr="00905190">
        <w:rPr>
          <w:rFonts w:ascii="Cambria"/>
          <w:b/>
          <w:color w:val="365F91"/>
          <w:sz w:val="28"/>
          <w:lang w:val="de-DE"/>
        </w:rPr>
        <w:t>der</w:t>
      </w:r>
      <w:r w:rsidRPr="00905190">
        <w:rPr>
          <w:rFonts w:ascii="Cambria"/>
          <w:b/>
          <w:color w:val="365F91"/>
          <w:spacing w:val="-2"/>
          <w:sz w:val="28"/>
          <w:lang w:val="de-DE"/>
        </w:rPr>
        <w:t xml:space="preserve"> </w:t>
      </w:r>
      <w:r w:rsidRPr="00905190">
        <w:rPr>
          <w:rFonts w:ascii="Cambria" w:hAnsi="Cambria" w:cs="Cambria"/>
          <w:b/>
          <w:color w:val="365F91"/>
          <w:sz w:val="28"/>
          <w:lang w:val="de-DE"/>
        </w:rPr>
        <w:t>Europäischen</w:t>
      </w:r>
      <w:r w:rsidRPr="00905190">
        <w:rPr>
          <w:rFonts w:ascii="Cambria"/>
          <w:b/>
          <w:color w:val="365F91"/>
          <w:spacing w:val="2"/>
          <w:sz w:val="28"/>
          <w:lang w:val="de-DE"/>
        </w:rPr>
        <w:t xml:space="preserve"> </w:t>
      </w:r>
      <w:r w:rsidRPr="00905190">
        <w:rPr>
          <w:rFonts w:ascii="Cambria"/>
          <w:b/>
          <w:color w:val="365F91"/>
          <w:sz w:val="28"/>
          <w:lang w:val="de-DE"/>
        </w:rPr>
        <w:t>Datenschutz-Grundverordnung</w:t>
      </w:r>
    </w:p>
    <w:p w14:paraId="5840F079" w14:textId="77777777" w:rsidR="007A3C68" w:rsidRPr="00905190" w:rsidRDefault="007A3C68" w:rsidP="00040853">
      <w:pPr>
        <w:widowControl w:val="0"/>
        <w:autoSpaceDE w:val="0"/>
        <w:autoSpaceDN w:val="0"/>
        <w:spacing w:before="48" w:after="0" w:line="329" w:lineRule="exact"/>
        <w:ind w:left="-284" w:right="1"/>
        <w:jc w:val="left"/>
        <w:rPr>
          <w:rFonts w:ascii="Cambria"/>
          <w:b/>
          <w:color w:val="000000"/>
          <w:sz w:val="28"/>
          <w:lang w:val="de-DE"/>
        </w:rPr>
      </w:pPr>
      <w:r w:rsidRPr="00905190">
        <w:rPr>
          <w:rFonts w:ascii="Cambria"/>
          <w:b/>
          <w:color w:val="365F91"/>
          <w:sz w:val="28"/>
          <w:lang w:val="de-DE"/>
        </w:rPr>
        <w:t>(DS-GVO)</w:t>
      </w:r>
      <w:r w:rsidRPr="00905190">
        <w:rPr>
          <w:rFonts w:ascii="Cambria"/>
          <w:b/>
          <w:color w:val="365F91"/>
          <w:spacing w:val="1"/>
          <w:sz w:val="28"/>
          <w:lang w:val="de-DE"/>
        </w:rPr>
        <w:t xml:space="preserve"> </w:t>
      </w:r>
      <w:r w:rsidRPr="00905190">
        <w:rPr>
          <w:rFonts w:ascii="Cambria" w:hAnsi="Cambria" w:cs="Cambria"/>
          <w:b/>
          <w:color w:val="365F91"/>
          <w:sz w:val="28"/>
          <w:lang w:val="de-DE"/>
        </w:rPr>
        <w:t>über</w:t>
      </w:r>
      <w:r w:rsidRPr="00905190">
        <w:rPr>
          <w:rFonts w:ascii="Cambria"/>
          <w:b/>
          <w:color w:val="365F91"/>
          <w:spacing w:val="1"/>
          <w:sz w:val="28"/>
          <w:lang w:val="de-DE"/>
        </w:rPr>
        <w:t xml:space="preserve"> </w:t>
      </w:r>
      <w:r w:rsidRPr="00905190">
        <w:rPr>
          <w:rFonts w:ascii="Cambria"/>
          <w:b/>
          <w:color w:val="365F91"/>
          <w:spacing w:val="-1"/>
          <w:sz w:val="28"/>
          <w:lang w:val="de-DE"/>
        </w:rPr>
        <w:t>die</w:t>
      </w:r>
      <w:r w:rsidRPr="00905190">
        <w:rPr>
          <w:rFonts w:ascii="Cambria"/>
          <w:b/>
          <w:color w:val="365F91"/>
          <w:sz w:val="28"/>
          <w:lang w:val="de-DE"/>
        </w:rPr>
        <w:t xml:space="preserve"> Notwendigkeit der</w:t>
      </w:r>
      <w:r w:rsidRPr="00905190">
        <w:rPr>
          <w:rFonts w:ascii="Cambria"/>
          <w:b/>
          <w:color w:val="365F91"/>
          <w:spacing w:val="-2"/>
          <w:sz w:val="28"/>
          <w:lang w:val="de-DE"/>
        </w:rPr>
        <w:t xml:space="preserve"> </w:t>
      </w:r>
      <w:r w:rsidRPr="00905190">
        <w:rPr>
          <w:rFonts w:ascii="Cambria" w:hAnsi="Cambria" w:cs="Cambria"/>
          <w:b/>
          <w:color w:val="365F91"/>
          <w:sz w:val="28"/>
          <w:lang w:val="de-DE"/>
        </w:rPr>
        <w:t>Datenübermittlung</w:t>
      </w:r>
      <w:r w:rsidRPr="00905190">
        <w:rPr>
          <w:rFonts w:ascii="Cambria"/>
          <w:b/>
          <w:color w:val="365F91"/>
          <w:spacing w:val="1"/>
          <w:sz w:val="28"/>
          <w:lang w:val="de-DE"/>
        </w:rPr>
        <w:t xml:space="preserve"> </w:t>
      </w:r>
      <w:r w:rsidRPr="00905190">
        <w:rPr>
          <w:rFonts w:ascii="Cambria"/>
          <w:b/>
          <w:color w:val="365F91"/>
          <w:spacing w:val="-1"/>
          <w:sz w:val="28"/>
          <w:lang w:val="de-DE"/>
        </w:rPr>
        <w:t>an</w:t>
      </w:r>
    </w:p>
    <w:p w14:paraId="4E563B02" w14:textId="77777777" w:rsidR="007A3C68" w:rsidRPr="00905190" w:rsidRDefault="007A3C68" w:rsidP="00040853">
      <w:pPr>
        <w:widowControl w:val="0"/>
        <w:autoSpaceDE w:val="0"/>
        <w:autoSpaceDN w:val="0"/>
        <w:spacing w:before="48" w:after="0" w:line="329" w:lineRule="exact"/>
        <w:ind w:left="-284" w:right="1"/>
        <w:jc w:val="left"/>
        <w:rPr>
          <w:rFonts w:ascii="Cambria"/>
          <w:b/>
          <w:color w:val="000000"/>
          <w:sz w:val="28"/>
          <w:lang w:val="de-DE"/>
        </w:rPr>
      </w:pPr>
      <w:r w:rsidRPr="00905190">
        <w:rPr>
          <w:rFonts w:ascii="Cambria" w:hAnsi="Cambria" w:cs="Cambria"/>
          <w:b/>
          <w:color w:val="365F91"/>
          <w:sz w:val="28"/>
          <w:lang w:val="de-DE"/>
        </w:rPr>
        <w:t>Drittländer</w:t>
      </w:r>
    </w:p>
    <w:p w14:paraId="5ACF6985" w14:textId="77777777" w:rsidR="00040853" w:rsidRDefault="00040853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</w:p>
    <w:p w14:paraId="40492E44" w14:textId="47607759" w:rsidR="007A3C68" w:rsidRPr="00905190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  <w:r w:rsidRPr="00905190">
        <w:rPr>
          <w:rFonts w:ascii="Calibri"/>
          <w:color w:val="000000"/>
          <w:lang w:val="de-DE"/>
        </w:rPr>
        <w:t>Sehr geehrte/r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Urkundeninhaber/in,</w:t>
      </w:r>
    </w:p>
    <w:p w14:paraId="063542C7" w14:textId="77777777" w:rsidR="007A3C68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</w:p>
    <w:p w14:paraId="0157EC28" w14:textId="1F14DE1A" w:rsidR="007A3C68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  <w:r w:rsidRPr="00905190">
        <w:rPr>
          <w:rFonts w:ascii="Calibri"/>
          <w:color w:val="000000"/>
          <w:lang w:val="de-DE"/>
        </w:rPr>
        <w:t>die</w:t>
      </w:r>
      <w:r w:rsidRPr="00905190">
        <w:rPr>
          <w:rFonts w:ascii="Calibri"/>
          <w:color w:val="000000"/>
          <w:spacing w:val="1"/>
          <w:lang w:val="de-DE"/>
        </w:rPr>
        <w:t xml:space="preserve"> von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Ihnen vorgelegte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Urkunde</w:t>
      </w:r>
      <w:r w:rsidRPr="00905190">
        <w:rPr>
          <w:rFonts w:ascii="Calibri"/>
          <w:color w:val="000000"/>
          <w:spacing w:val="3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soll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von der deutschen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Auslandsvertretung </w:t>
      </w:r>
      <w:r w:rsidRPr="00905190">
        <w:rPr>
          <w:rFonts w:ascii="Calibri"/>
          <w:color w:val="000000"/>
          <w:spacing w:val="-3"/>
          <w:lang w:val="de-DE"/>
        </w:rPr>
        <w:t>im</w:t>
      </w:r>
      <w:r w:rsidRPr="00905190">
        <w:rPr>
          <w:rFonts w:ascii="Calibri"/>
          <w:color w:val="000000"/>
          <w:spacing w:val="3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außerhalb</w:t>
      </w:r>
      <w:r w:rsidRPr="00905190">
        <w:rPr>
          <w:rFonts w:ascii="Calibri"/>
          <w:color w:val="000000"/>
          <w:spacing w:val="-1"/>
          <w:lang w:val="de-DE"/>
        </w:rPr>
        <w:t xml:space="preserve"> der</w:t>
      </w:r>
      <w:r w:rsidR="00040853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Europäischen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Union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gelegenen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Ausstellungsland der Urkunde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überprüft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werden.</w:t>
      </w:r>
    </w:p>
    <w:p w14:paraId="36FF6E73" w14:textId="77777777" w:rsidR="007A3C68" w:rsidRPr="007A3C68" w:rsidRDefault="007A3C68" w:rsidP="00040853">
      <w:pPr>
        <w:widowControl w:val="0"/>
        <w:autoSpaceDE w:val="0"/>
        <w:autoSpaceDN w:val="0"/>
        <w:spacing w:before="40" w:after="0" w:line="270" w:lineRule="exact"/>
        <w:ind w:left="-284" w:right="1"/>
        <w:rPr>
          <w:rFonts w:ascii="Calibri"/>
          <w:color w:val="000000"/>
          <w:lang w:val="de-DE"/>
        </w:rPr>
      </w:pPr>
    </w:p>
    <w:p w14:paraId="594BE125" w14:textId="48D8984F" w:rsidR="007A3C68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  <w:r w:rsidRPr="00905190">
        <w:rPr>
          <w:rFonts w:ascii="Calibri" w:hAnsi="Calibri" w:cs="Calibri"/>
          <w:color w:val="000000"/>
          <w:lang w:val="de-DE"/>
        </w:rPr>
        <w:t>Dafür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wird</w:t>
      </w:r>
      <w:r w:rsidRPr="00905190">
        <w:rPr>
          <w:rFonts w:ascii="Calibri"/>
          <w:color w:val="000000"/>
          <w:spacing w:val="-1"/>
          <w:lang w:val="de-DE"/>
        </w:rPr>
        <w:t xml:space="preserve"> Ihre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Urkunde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an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die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zuständige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deutsche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Auslandsvertretung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übersandt.</w:t>
      </w:r>
      <w:r w:rsidRPr="00905190">
        <w:rPr>
          <w:rFonts w:ascii="Calibri"/>
          <w:color w:val="000000"/>
          <w:lang w:val="de-DE"/>
        </w:rPr>
        <w:t xml:space="preserve"> Diese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beauftragt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in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der Regel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eine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dritte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Person,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z.B.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einen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vertrauenswürdigen</w:t>
      </w:r>
      <w:r w:rsidRPr="00905190">
        <w:rPr>
          <w:rFonts w:ascii="Calibri"/>
          <w:color w:val="000000"/>
          <w:lang w:val="de-DE"/>
        </w:rPr>
        <w:t xml:space="preserve"> Rechtsanwalt,</w:t>
      </w:r>
      <w:r w:rsidRPr="00905190">
        <w:rPr>
          <w:rFonts w:ascii="Calibri"/>
          <w:color w:val="000000"/>
          <w:spacing w:val="-4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mit</w:t>
      </w:r>
      <w:r w:rsidRPr="00905190">
        <w:rPr>
          <w:rFonts w:ascii="Calibri"/>
          <w:color w:val="000000"/>
          <w:lang w:val="de-DE"/>
        </w:rPr>
        <w:t xml:space="preserve"> der </w:t>
      </w:r>
      <w:r w:rsidRPr="00905190">
        <w:rPr>
          <w:rFonts w:ascii="Calibri" w:hAnsi="Calibri" w:cs="Calibri"/>
          <w:color w:val="000000"/>
          <w:lang w:val="de-DE"/>
        </w:rPr>
        <w:t>Überprüfung</w:t>
      </w:r>
      <w:r w:rsidR="00040853">
        <w:rPr>
          <w:rFonts w:ascii="Calibri" w:hAnsi="Calibri" w:cs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der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die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in der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Urkunde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gemachten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Angaben.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Hierzu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kann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es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erforderlich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sein,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dass Ihre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Urkunde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oder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die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darin gemachten Angaben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an andere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Behörden</w:t>
      </w:r>
      <w:r w:rsidRPr="00905190">
        <w:rPr>
          <w:rFonts w:ascii="Calibri"/>
          <w:color w:val="000000"/>
          <w:lang w:val="de-DE"/>
        </w:rPr>
        <w:t xml:space="preserve"> oder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befasste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natürliche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Personen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weitergegeben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werden.</w:t>
      </w:r>
    </w:p>
    <w:p w14:paraId="3A76FFEA" w14:textId="77777777" w:rsidR="007A3C68" w:rsidRDefault="007A3C68" w:rsidP="00040853">
      <w:pPr>
        <w:widowControl w:val="0"/>
        <w:autoSpaceDE w:val="0"/>
        <w:autoSpaceDN w:val="0"/>
        <w:spacing w:before="42" w:after="0" w:line="270" w:lineRule="exact"/>
        <w:ind w:left="-284" w:right="1"/>
        <w:rPr>
          <w:rFonts w:ascii="Calibri"/>
          <w:color w:val="000000"/>
          <w:lang w:val="de-DE"/>
        </w:rPr>
      </w:pPr>
    </w:p>
    <w:p w14:paraId="1ABB0D13" w14:textId="41A4BF57" w:rsidR="007A3C68" w:rsidRPr="00905190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  <w:r w:rsidRPr="00905190">
        <w:rPr>
          <w:rFonts w:ascii="Calibri"/>
          <w:color w:val="000000"/>
          <w:spacing w:val="1"/>
          <w:lang w:val="de-DE"/>
        </w:rPr>
        <w:t>Der</w:t>
      </w:r>
      <w:r w:rsidRPr="00905190">
        <w:rPr>
          <w:rFonts w:ascii="Calibri"/>
          <w:color w:val="000000"/>
          <w:lang w:val="de-DE"/>
        </w:rPr>
        <w:t xml:space="preserve"> Schutz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spacing w:val="-1"/>
          <w:lang w:val="de-DE"/>
        </w:rPr>
        <w:t>Ihrer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persönlichen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Daten ist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uns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wichtig. </w:t>
      </w:r>
      <w:r w:rsidRPr="00905190">
        <w:rPr>
          <w:rFonts w:ascii="Calibri" w:hAnsi="Calibri" w:cs="Calibri"/>
          <w:color w:val="000000"/>
          <w:lang w:val="de-DE"/>
        </w:rPr>
        <w:t>Datenübermittlungen</w:t>
      </w:r>
      <w:r w:rsidRPr="00905190">
        <w:rPr>
          <w:rFonts w:ascii="Calibri"/>
          <w:color w:val="000000"/>
          <w:spacing w:val="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an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Drittländer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erfolgen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auf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Grundlage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des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Kapitel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V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(Art.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44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bis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50)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der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seit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spacing w:val="-1"/>
          <w:lang w:val="de-DE"/>
        </w:rPr>
        <w:t>dem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25. </w:t>
      </w:r>
      <w:r w:rsidRPr="007A3C68">
        <w:rPr>
          <w:rFonts w:ascii="Calibri"/>
          <w:color w:val="000000"/>
          <w:spacing w:val="1"/>
          <w:lang w:val="de-DE"/>
        </w:rPr>
        <w:t>Mai</w:t>
      </w:r>
      <w:r w:rsidRPr="007A3C68">
        <w:rPr>
          <w:rFonts w:ascii="Calibri"/>
          <w:color w:val="000000"/>
          <w:spacing w:val="-3"/>
          <w:lang w:val="de-DE"/>
        </w:rPr>
        <w:t xml:space="preserve"> </w:t>
      </w:r>
      <w:r w:rsidRPr="007A3C68">
        <w:rPr>
          <w:rFonts w:ascii="Calibri"/>
          <w:color w:val="000000"/>
          <w:lang w:val="de-DE"/>
        </w:rPr>
        <w:t>2018</w:t>
      </w:r>
      <w:r w:rsidRPr="007A3C68">
        <w:rPr>
          <w:rFonts w:ascii="Calibri"/>
          <w:color w:val="000000"/>
          <w:spacing w:val="1"/>
          <w:lang w:val="de-DE"/>
        </w:rPr>
        <w:t xml:space="preserve"> </w:t>
      </w:r>
      <w:r w:rsidRPr="007A3C68">
        <w:rPr>
          <w:rFonts w:ascii="Calibri"/>
          <w:color w:val="000000"/>
          <w:lang w:val="de-DE"/>
        </w:rPr>
        <w:t>in</w:t>
      </w:r>
      <w:r w:rsidRPr="007A3C68">
        <w:rPr>
          <w:rFonts w:ascii="Calibri"/>
          <w:color w:val="000000"/>
          <w:spacing w:val="-2"/>
          <w:lang w:val="de-DE"/>
        </w:rPr>
        <w:t xml:space="preserve"> </w:t>
      </w:r>
      <w:r w:rsidRPr="007A3C68">
        <w:rPr>
          <w:rFonts w:ascii="Calibri"/>
          <w:color w:val="000000"/>
          <w:lang w:val="de-DE"/>
        </w:rPr>
        <w:t>Deutschland geltenden</w:t>
      </w:r>
      <w:r w:rsidRPr="007A3C68">
        <w:rPr>
          <w:rFonts w:ascii="Calibri"/>
          <w:color w:val="000000"/>
          <w:spacing w:val="1"/>
          <w:lang w:val="de-DE"/>
        </w:rPr>
        <w:t xml:space="preserve"> </w:t>
      </w:r>
      <w:r w:rsidRPr="007A3C68">
        <w:rPr>
          <w:rFonts w:ascii="Calibri"/>
          <w:color w:val="000000"/>
          <w:lang w:val="de-DE"/>
        </w:rPr>
        <w:t>DS-GVO.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Rechtsgrundlage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für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die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Übermittlung</w:t>
      </w:r>
      <w:r w:rsidRPr="00905190">
        <w:rPr>
          <w:rFonts w:ascii="Calibri"/>
          <w:color w:val="000000"/>
          <w:lang w:val="de-DE"/>
        </w:rPr>
        <w:t xml:space="preserve"> ist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vorliegend</w:t>
      </w:r>
      <w:r w:rsidRPr="00905190">
        <w:rPr>
          <w:rFonts w:ascii="Calibri"/>
          <w:color w:val="000000"/>
          <w:spacing w:val="-1"/>
          <w:lang w:val="de-DE"/>
        </w:rPr>
        <w:t xml:space="preserve"> Art.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spacing w:val="2"/>
          <w:lang w:val="de-DE"/>
        </w:rPr>
        <w:t>49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Abs. 1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Buchst. d)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DS-GVO.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Die</w:t>
      </w:r>
      <w:r w:rsidRPr="00905190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Übermittlung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ist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aus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wichtigen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Gründen</w:t>
      </w:r>
      <w:r w:rsidRPr="00905190">
        <w:rPr>
          <w:rFonts w:ascii="Calibri"/>
          <w:color w:val="000000"/>
          <w:lang w:val="de-DE"/>
        </w:rPr>
        <w:t xml:space="preserve"> des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öffentlichen</w:t>
      </w:r>
      <w:r w:rsidRPr="00905190">
        <w:rPr>
          <w:rFonts w:ascii="Calibri"/>
          <w:color w:val="000000"/>
          <w:lang w:val="de-DE"/>
        </w:rPr>
        <w:t xml:space="preserve"> Interesses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notwendig.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Wichtige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Informationen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für</w:t>
      </w:r>
      <w:r w:rsidRPr="00905190">
        <w:rPr>
          <w:rFonts w:ascii="Calibri"/>
          <w:color w:val="000000"/>
          <w:lang w:val="de-DE"/>
        </w:rPr>
        <w:t xml:space="preserve"> Sie:</w:t>
      </w:r>
    </w:p>
    <w:p w14:paraId="19957FEE" w14:textId="77777777" w:rsidR="007A3C68" w:rsidRDefault="007A3C68" w:rsidP="00040853">
      <w:pPr>
        <w:widowControl w:val="0"/>
        <w:autoSpaceDE w:val="0"/>
        <w:autoSpaceDN w:val="0"/>
        <w:spacing w:before="42" w:after="0" w:line="270" w:lineRule="exact"/>
        <w:ind w:left="-284" w:right="1"/>
        <w:rPr>
          <w:rFonts w:ascii="Calibri"/>
          <w:color w:val="000000"/>
          <w:lang w:val="de-DE"/>
        </w:rPr>
      </w:pPr>
    </w:p>
    <w:p w14:paraId="60EF5C66" w14:textId="77777777" w:rsidR="007A3C68" w:rsidRPr="00905190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  <w:r w:rsidRPr="00905190">
        <w:rPr>
          <w:rFonts w:ascii="Calibri" w:hAnsi="Calibri" w:cs="Calibri"/>
          <w:color w:val="000000"/>
          <w:lang w:val="de-DE"/>
        </w:rPr>
        <w:t>Übermittelnde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Stelle: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Auswärtiges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Amt</w:t>
      </w:r>
    </w:p>
    <w:p w14:paraId="59B8ABAA" w14:textId="77777777" w:rsidR="007A3C68" w:rsidRPr="00905190" w:rsidRDefault="007A3C68" w:rsidP="00040853">
      <w:pPr>
        <w:widowControl w:val="0"/>
        <w:autoSpaceDE w:val="0"/>
        <w:autoSpaceDN w:val="0"/>
        <w:spacing w:before="40" w:after="0" w:line="270" w:lineRule="exact"/>
        <w:ind w:left="-284" w:right="1"/>
        <w:rPr>
          <w:rFonts w:ascii="Calibri"/>
          <w:color w:val="000000"/>
          <w:lang w:val="de-DE"/>
        </w:rPr>
      </w:pPr>
      <w:r w:rsidRPr="00905190">
        <w:rPr>
          <w:rFonts w:ascii="Calibri"/>
          <w:color w:val="000000"/>
          <w:spacing w:val="1"/>
          <w:lang w:val="de-DE"/>
        </w:rPr>
        <w:t>Zweck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der </w:t>
      </w:r>
      <w:r w:rsidRPr="00905190">
        <w:rPr>
          <w:rFonts w:ascii="Calibri" w:hAnsi="Calibri" w:cs="Calibri"/>
          <w:color w:val="000000"/>
          <w:lang w:val="de-DE"/>
        </w:rPr>
        <w:t>Übermittlung: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Urkundenüberprüfung</w:t>
      </w:r>
    </w:p>
    <w:p w14:paraId="1C9E8734" w14:textId="77777777" w:rsidR="007A3C68" w:rsidRPr="00905190" w:rsidRDefault="007A3C68" w:rsidP="00040853">
      <w:pPr>
        <w:widowControl w:val="0"/>
        <w:autoSpaceDE w:val="0"/>
        <w:autoSpaceDN w:val="0"/>
        <w:spacing w:before="38" w:after="0" w:line="270" w:lineRule="exact"/>
        <w:ind w:left="-284" w:right="1"/>
        <w:rPr>
          <w:rFonts w:ascii="Calibri"/>
          <w:i/>
          <w:color w:val="000000"/>
          <w:lang w:val="de-DE"/>
        </w:rPr>
      </w:pPr>
      <w:r w:rsidRPr="00905190">
        <w:rPr>
          <w:rFonts w:ascii="Calibri"/>
          <w:color w:val="000000"/>
          <w:lang w:val="de-DE"/>
        </w:rPr>
        <w:t>Art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der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Daten: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7A3C68">
        <w:rPr>
          <w:rFonts w:ascii="Calibri"/>
          <w:i/>
          <w:color w:val="000000"/>
          <w:highlight w:val="yellow"/>
          <w:lang w:val="de-DE"/>
        </w:rPr>
        <w:t>bitte</w:t>
      </w:r>
      <w:r w:rsidRPr="007A3C68">
        <w:rPr>
          <w:rFonts w:ascii="Calibri"/>
          <w:i/>
          <w:color w:val="000000"/>
          <w:spacing w:val="1"/>
          <w:highlight w:val="yellow"/>
          <w:lang w:val="de-DE"/>
        </w:rPr>
        <w:t xml:space="preserve"> </w:t>
      </w:r>
      <w:r w:rsidRPr="007A3C68">
        <w:rPr>
          <w:rFonts w:ascii="Calibri" w:hAnsi="Calibri" w:cs="Calibri"/>
          <w:i/>
          <w:color w:val="000000"/>
          <w:highlight w:val="yellow"/>
          <w:lang w:val="de-DE"/>
        </w:rPr>
        <w:t>ausfüllen,</w:t>
      </w:r>
      <w:r w:rsidRPr="007A3C68">
        <w:rPr>
          <w:rFonts w:ascii="Calibri"/>
          <w:i/>
          <w:color w:val="000000"/>
          <w:spacing w:val="1"/>
          <w:highlight w:val="yellow"/>
          <w:lang w:val="de-DE"/>
        </w:rPr>
        <w:t xml:space="preserve"> </w:t>
      </w:r>
      <w:r w:rsidRPr="007A3C68">
        <w:rPr>
          <w:rFonts w:ascii="Calibri"/>
          <w:i/>
          <w:color w:val="000000"/>
          <w:highlight w:val="yellow"/>
          <w:lang w:val="de-DE"/>
        </w:rPr>
        <w:t>z.B. Geburtsurkunde</w:t>
      </w:r>
    </w:p>
    <w:p w14:paraId="08B5A5B1" w14:textId="77777777" w:rsidR="007A3C68" w:rsidRPr="00905190" w:rsidRDefault="007A3C68" w:rsidP="00040853">
      <w:pPr>
        <w:widowControl w:val="0"/>
        <w:autoSpaceDE w:val="0"/>
        <w:autoSpaceDN w:val="0"/>
        <w:spacing w:before="42" w:after="0" w:line="270" w:lineRule="exact"/>
        <w:ind w:left="-284" w:right="1"/>
        <w:rPr>
          <w:rFonts w:ascii="Calibri"/>
          <w:i/>
          <w:color w:val="000000"/>
          <w:lang w:val="de-DE"/>
        </w:rPr>
      </w:pPr>
      <w:r w:rsidRPr="00905190">
        <w:rPr>
          <w:rFonts w:ascii="Calibri" w:hAnsi="Calibri" w:cs="Calibri"/>
          <w:color w:val="000000"/>
          <w:lang w:val="de-DE"/>
        </w:rPr>
        <w:t>Empfänger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spacing w:val="-1"/>
          <w:lang w:val="de-DE"/>
        </w:rPr>
        <w:t>der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Daten </w:t>
      </w:r>
      <w:r w:rsidRPr="00905190">
        <w:rPr>
          <w:rFonts w:ascii="Calibri"/>
          <w:color w:val="000000"/>
          <w:spacing w:val="-2"/>
          <w:lang w:val="de-DE"/>
        </w:rPr>
        <w:t>im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Drittland: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7A3C68">
        <w:rPr>
          <w:rFonts w:ascii="Calibri"/>
          <w:i/>
          <w:color w:val="000000"/>
          <w:highlight w:val="yellow"/>
          <w:lang w:val="de-DE"/>
        </w:rPr>
        <w:t>bitte</w:t>
      </w:r>
      <w:r w:rsidRPr="007A3C68">
        <w:rPr>
          <w:rFonts w:ascii="Calibri"/>
          <w:i/>
          <w:color w:val="000000"/>
          <w:spacing w:val="1"/>
          <w:highlight w:val="yellow"/>
          <w:lang w:val="de-DE"/>
        </w:rPr>
        <w:t xml:space="preserve"> </w:t>
      </w:r>
      <w:r w:rsidRPr="007A3C68">
        <w:rPr>
          <w:rFonts w:ascii="Calibri" w:hAnsi="Calibri" w:cs="Calibri"/>
          <w:i/>
          <w:color w:val="000000"/>
          <w:highlight w:val="yellow"/>
          <w:lang w:val="de-DE"/>
        </w:rPr>
        <w:t>ausfüllen</w:t>
      </w:r>
      <w:r w:rsidRPr="00905190">
        <w:rPr>
          <w:rFonts w:ascii="Calibri"/>
          <w:i/>
          <w:color w:val="000000"/>
          <w:lang w:val="de-DE"/>
        </w:rPr>
        <w:t xml:space="preserve"> (ausstellende</w:t>
      </w:r>
      <w:r w:rsidRPr="00905190">
        <w:rPr>
          <w:rFonts w:ascii="Calibri"/>
          <w:i/>
          <w:color w:val="000000"/>
          <w:spacing w:val="2"/>
          <w:lang w:val="de-DE"/>
        </w:rPr>
        <w:t xml:space="preserve"> </w:t>
      </w:r>
      <w:r w:rsidRPr="00905190">
        <w:rPr>
          <w:rFonts w:ascii="Calibri" w:hAnsi="Calibri" w:cs="Calibri"/>
          <w:i/>
          <w:color w:val="000000"/>
          <w:lang w:val="de-DE"/>
        </w:rPr>
        <w:t>Behörde</w:t>
      </w:r>
      <w:r w:rsidRPr="00905190">
        <w:rPr>
          <w:rFonts w:ascii="Calibri"/>
          <w:i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i/>
          <w:color w:val="000000"/>
          <w:spacing w:val="-1"/>
          <w:lang w:val="de-DE"/>
        </w:rPr>
        <w:t>der</w:t>
      </w:r>
      <w:r w:rsidRPr="00905190">
        <w:rPr>
          <w:rFonts w:ascii="Calibri"/>
          <w:i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i/>
          <w:color w:val="000000"/>
          <w:lang w:val="de-DE"/>
        </w:rPr>
        <w:t>Urkunde</w:t>
      </w:r>
      <w:r w:rsidRPr="00905190">
        <w:rPr>
          <w:rFonts w:ascii="Calibri"/>
          <w:i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i/>
          <w:color w:val="000000"/>
          <w:lang w:val="de-DE"/>
        </w:rPr>
        <w:t>im</w:t>
      </w:r>
      <w:r w:rsidRPr="00905190">
        <w:rPr>
          <w:rFonts w:ascii="Calibri"/>
          <w:i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i/>
          <w:color w:val="000000"/>
          <w:lang w:val="de-DE"/>
        </w:rPr>
        <w:t>Drittland)</w:t>
      </w:r>
    </w:p>
    <w:p w14:paraId="7A9C8035" w14:textId="77777777" w:rsidR="007A3C68" w:rsidRPr="00905190" w:rsidRDefault="007A3C68" w:rsidP="00040853">
      <w:pPr>
        <w:widowControl w:val="0"/>
        <w:autoSpaceDE w:val="0"/>
        <w:autoSpaceDN w:val="0"/>
        <w:spacing w:before="42" w:after="0" w:line="270" w:lineRule="exact"/>
        <w:ind w:left="-284" w:right="1"/>
        <w:rPr>
          <w:rFonts w:ascii="Calibri"/>
          <w:color w:val="000000"/>
          <w:lang w:val="de-DE"/>
        </w:rPr>
      </w:pPr>
    </w:p>
    <w:p w14:paraId="7D667CDB" w14:textId="672A9A53" w:rsidR="007A3C68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  <w:r w:rsidRPr="00905190">
        <w:rPr>
          <w:rFonts w:ascii="Calibri"/>
          <w:color w:val="000000"/>
          <w:spacing w:val="1"/>
          <w:lang w:val="de-DE"/>
        </w:rPr>
        <w:t>Wir</w:t>
      </w:r>
      <w:r w:rsidRPr="00905190">
        <w:rPr>
          <w:rFonts w:ascii="Calibri"/>
          <w:color w:val="000000"/>
          <w:lang w:val="de-DE"/>
        </w:rPr>
        <w:t xml:space="preserve"> weisen </w:t>
      </w:r>
      <w:r w:rsidRPr="00905190">
        <w:rPr>
          <w:rFonts w:ascii="Calibri" w:hAnsi="Calibri" w:cs="Calibri"/>
          <w:color w:val="000000"/>
          <w:lang w:val="de-DE"/>
        </w:rPr>
        <w:t>ausdrücklich</w:t>
      </w:r>
      <w:r w:rsidRPr="00905190">
        <w:rPr>
          <w:rFonts w:ascii="Calibri"/>
          <w:color w:val="000000"/>
          <w:lang w:val="de-DE"/>
        </w:rPr>
        <w:t xml:space="preserve"> darauf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hin,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dass in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diesem </w:t>
      </w:r>
      <w:r w:rsidRPr="00905190">
        <w:rPr>
          <w:rFonts w:ascii="Calibri"/>
          <w:color w:val="000000"/>
          <w:spacing w:val="-1"/>
          <w:lang w:val="de-DE"/>
        </w:rPr>
        <w:t>Fall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der </w:t>
      </w:r>
      <w:r w:rsidRPr="00905190">
        <w:rPr>
          <w:rFonts w:ascii="Calibri" w:hAnsi="Calibri" w:cs="Calibri"/>
          <w:color w:val="000000"/>
          <w:lang w:val="de-DE"/>
        </w:rPr>
        <w:t>Datenübermittlung</w:t>
      </w:r>
      <w:r w:rsidRPr="00905190">
        <w:rPr>
          <w:rFonts w:ascii="Calibri"/>
          <w:color w:val="000000"/>
          <w:lang w:val="de-DE"/>
        </w:rPr>
        <w:t xml:space="preserve"> an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Drittländer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das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Datenschutzniveau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spacing w:val="-2"/>
          <w:lang w:val="de-DE"/>
        </w:rPr>
        <w:t>im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Drittland nicht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durch die EU-Kommission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nach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Maßgabe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des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Art.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45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DS-GVO</w:t>
      </w:r>
      <w:r w:rsidR="00040853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festgestellt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wurde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und </w:t>
      </w:r>
      <w:r w:rsidRPr="00905190">
        <w:rPr>
          <w:rFonts w:ascii="Calibri"/>
          <w:color w:val="000000"/>
          <w:spacing w:val="-1"/>
          <w:lang w:val="de-DE"/>
        </w:rPr>
        <w:t>auch</w:t>
      </w:r>
      <w:r w:rsidRPr="00905190">
        <w:rPr>
          <w:rFonts w:ascii="Calibri"/>
          <w:color w:val="000000"/>
          <w:lang w:val="de-DE"/>
        </w:rPr>
        <w:t xml:space="preserve"> keine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geeigneten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Garantien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i.S.v. Art.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46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DS-GVO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vorliegen.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Es</w:t>
      </w:r>
      <w:r w:rsidRPr="00905190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spacing w:val="-1"/>
          <w:lang w:val="de-DE"/>
        </w:rPr>
        <w:t>ist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daher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möglich,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dass </w:t>
      </w:r>
      <w:r w:rsidRPr="00905190">
        <w:rPr>
          <w:rFonts w:ascii="Calibri"/>
          <w:color w:val="000000"/>
          <w:spacing w:val="-2"/>
          <w:lang w:val="de-DE"/>
        </w:rPr>
        <w:t>im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Drittland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ein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Datenschutzniveau existiert,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das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spacing w:val="-1"/>
          <w:lang w:val="de-DE"/>
        </w:rPr>
        <w:t>dem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in der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DS-GVO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nicht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gleichwertig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ist.</w:t>
      </w:r>
    </w:p>
    <w:p w14:paraId="40B25B75" w14:textId="77777777" w:rsidR="007A3C68" w:rsidRPr="007A3C68" w:rsidRDefault="007A3C68" w:rsidP="00040853">
      <w:pPr>
        <w:widowControl w:val="0"/>
        <w:autoSpaceDE w:val="0"/>
        <w:autoSpaceDN w:val="0"/>
        <w:spacing w:before="42" w:after="0" w:line="270" w:lineRule="exact"/>
        <w:ind w:left="-284" w:right="1"/>
        <w:rPr>
          <w:rFonts w:ascii="Calibri"/>
          <w:color w:val="000000"/>
          <w:lang w:val="de-DE"/>
        </w:rPr>
      </w:pPr>
    </w:p>
    <w:p w14:paraId="09CECBB9" w14:textId="77777777" w:rsidR="007A3C68" w:rsidRPr="00905190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i/>
          <w:color w:val="000000"/>
          <w:lang w:val="de-DE"/>
        </w:rPr>
      </w:pPr>
      <w:r w:rsidRPr="00905190">
        <w:rPr>
          <w:rFonts w:ascii="Calibri"/>
          <w:color w:val="000000"/>
          <w:lang w:val="de-DE"/>
        </w:rPr>
        <w:t>Anschrift des Verantwortlichen:</w:t>
      </w:r>
      <w:r w:rsidRPr="00905190">
        <w:rPr>
          <w:rFonts w:ascii="Calibri"/>
          <w:color w:val="000000"/>
          <w:spacing w:val="3"/>
          <w:lang w:val="de-DE"/>
        </w:rPr>
        <w:t xml:space="preserve"> </w:t>
      </w:r>
      <w:r w:rsidRPr="007A3C68">
        <w:rPr>
          <w:rFonts w:ascii="Calibri"/>
          <w:i/>
          <w:color w:val="1F497D"/>
          <w:highlight w:val="yellow"/>
          <w:lang w:val="de-DE"/>
        </w:rPr>
        <w:t>bitte</w:t>
      </w:r>
      <w:r w:rsidRPr="007A3C68">
        <w:rPr>
          <w:rFonts w:ascii="Calibri"/>
          <w:i/>
          <w:color w:val="1F497D"/>
          <w:spacing w:val="-1"/>
          <w:highlight w:val="yellow"/>
          <w:lang w:val="de-DE"/>
        </w:rPr>
        <w:t xml:space="preserve"> </w:t>
      </w:r>
      <w:r w:rsidRPr="007A3C68">
        <w:rPr>
          <w:rFonts w:ascii="Calibri"/>
          <w:i/>
          <w:color w:val="1F497D"/>
          <w:highlight w:val="yellow"/>
          <w:lang w:val="de-DE"/>
        </w:rPr>
        <w:t xml:space="preserve">die </w:t>
      </w:r>
      <w:r w:rsidRPr="007A3C68">
        <w:rPr>
          <w:rFonts w:ascii="Calibri" w:hAnsi="Calibri" w:cs="Calibri"/>
          <w:i/>
          <w:color w:val="1F497D"/>
          <w:highlight w:val="yellow"/>
          <w:lang w:val="de-DE"/>
        </w:rPr>
        <w:t>Behörde</w:t>
      </w:r>
      <w:r w:rsidRPr="007A3C68">
        <w:rPr>
          <w:rFonts w:ascii="Calibri"/>
          <w:i/>
          <w:color w:val="1F497D"/>
          <w:spacing w:val="1"/>
          <w:highlight w:val="yellow"/>
          <w:lang w:val="de-DE"/>
        </w:rPr>
        <w:t xml:space="preserve"> </w:t>
      </w:r>
      <w:r w:rsidRPr="007A3C68">
        <w:rPr>
          <w:rFonts w:ascii="Calibri"/>
          <w:i/>
          <w:color w:val="1F497D"/>
          <w:highlight w:val="yellow"/>
          <w:lang w:val="de-DE"/>
        </w:rPr>
        <w:t>eintragen,</w:t>
      </w:r>
      <w:r w:rsidRPr="007A3C68">
        <w:rPr>
          <w:rFonts w:ascii="Calibri"/>
          <w:i/>
          <w:color w:val="1F497D"/>
          <w:spacing w:val="1"/>
          <w:highlight w:val="yellow"/>
          <w:lang w:val="de-DE"/>
        </w:rPr>
        <w:t xml:space="preserve"> </w:t>
      </w:r>
      <w:r w:rsidRPr="007A3C68">
        <w:rPr>
          <w:rFonts w:ascii="Calibri"/>
          <w:i/>
          <w:color w:val="1F497D"/>
          <w:highlight w:val="yellow"/>
          <w:lang w:val="de-DE"/>
        </w:rPr>
        <w:t>die</w:t>
      </w:r>
      <w:r w:rsidRPr="007A3C68">
        <w:rPr>
          <w:rFonts w:ascii="Calibri"/>
          <w:i/>
          <w:color w:val="1F497D"/>
          <w:spacing w:val="1"/>
          <w:highlight w:val="yellow"/>
          <w:lang w:val="de-DE"/>
        </w:rPr>
        <w:t xml:space="preserve"> </w:t>
      </w:r>
      <w:r w:rsidRPr="007A3C68">
        <w:rPr>
          <w:rFonts w:ascii="Calibri"/>
          <w:i/>
          <w:color w:val="1F497D"/>
          <w:highlight w:val="yellow"/>
          <w:lang w:val="de-DE"/>
        </w:rPr>
        <w:t>die</w:t>
      </w:r>
      <w:r w:rsidRPr="007A3C68">
        <w:rPr>
          <w:rFonts w:ascii="Calibri"/>
          <w:i/>
          <w:color w:val="1F497D"/>
          <w:spacing w:val="1"/>
          <w:highlight w:val="yellow"/>
          <w:lang w:val="de-DE"/>
        </w:rPr>
        <w:t xml:space="preserve"> </w:t>
      </w:r>
      <w:r w:rsidRPr="007A3C68">
        <w:rPr>
          <w:rFonts w:ascii="Calibri"/>
          <w:i/>
          <w:color w:val="1F497D"/>
          <w:highlight w:val="yellow"/>
          <w:lang w:val="de-DE"/>
        </w:rPr>
        <w:t>Daten</w:t>
      </w:r>
      <w:r w:rsidRPr="007A3C68">
        <w:rPr>
          <w:rFonts w:ascii="Calibri"/>
          <w:i/>
          <w:color w:val="1F497D"/>
          <w:spacing w:val="1"/>
          <w:highlight w:val="yellow"/>
          <w:lang w:val="de-DE"/>
        </w:rPr>
        <w:t xml:space="preserve"> </w:t>
      </w:r>
      <w:r w:rsidRPr="007A3C68">
        <w:rPr>
          <w:rFonts w:ascii="Calibri"/>
          <w:i/>
          <w:color w:val="1F497D"/>
          <w:highlight w:val="yellow"/>
          <w:lang w:val="de-DE"/>
        </w:rPr>
        <w:t>erfasst.</w:t>
      </w:r>
    </w:p>
    <w:p w14:paraId="53C30757" w14:textId="7BFD81D9" w:rsidR="007A3C68" w:rsidRPr="00905190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i/>
          <w:color w:val="000000"/>
          <w:lang w:val="de-DE"/>
        </w:rPr>
      </w:pPr>
      <w:r w:rsidRPr="00905190">
        <w:rPr>
          <w:rFonts w:ascii="Calibri"/>
          <w:color w:val="000000"/>
          <w:lang w:val="de-DE"/>
        </w:rPr>
        <w:t>Datenschutzbeauftragter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spacing w:val="-1"/>
          <w:lang w:val="de-DE"/>
        </w:rPr>
        <w:t>des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Verantwortlichen:</w:t>
      </w:r>
      <w:r w:rsidRPr="00905190">
        <w:rPr>
          <w:rFonts w:ascii="Calibri"/>
          <w:color w:val="000000"/>
          <w:spacing w:val="3"/>
          <w:lang w:val="de-DE"/>
        </w:rPr>
        <w:t xml:space="preserve"> </w:t>
      </w:r>
      <w:r w:rsidRPr="007A3C68">
        <w:rPr>
          <w:rFonts w:ascii="Calibri"/>
          <w:i/>
          <w:color w:val="1F497D"/>
          <w:highlight w:val="yellow"/>
          <w:lang w:val="de-DE"/>
        </w:rPr>
        <w:t>bitte</w:t>
      </w:r>
      <w:r w:rsidRPr="007A3C68">
        <w:rPr>
          <w:rFonts w:ascii="Calibri"/>
          <w:i/>
          <w:color w:val="1F497D"/>
          <w:spacing w:val="-3"/>
          <w:highlight w:val="yellow"/>
          <w:lang w:val="de-DE"/>
        </w:rPr>
        <w:t xml:space="preserve"> </w:t>
      </w:r>
      <w:r w:rsidRPr="007A3C68">
        <w:rPr>
          <w:rFonts w:ascii="Calibri" w:hAnsi="Calibri" w:cs="Calibri"/>
          <w:i/>
          <w:color w:val="1F497D"/>
          <w:highlight w:val="yellow"/>
          <w:lang w:val="de-DE"/>
        </w:rPr>
        <w:t>ergänzen</w:t>
      </w:r>
    </w:p>
    <w:p w14:paraId="311201D5" w14:textId="77777777" w:rsidR="007A3C68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</w:p>
    <w:p w14:paraId="41EA35A2" w14:textId="18DFE039" w:rsidR="007A3C68" w:rsidRPr="00905190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  <w:r w:rsidRPr="00905190">
        <w:rPr>
          <w:rFonts w:ascii="Calibri"/>
          <w:color w:val="000000"/>
          <w:lang w:val="de-DE"/>
        </w:rPr>
        <w:t>Es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ist zurzeit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spacing w:val="1"/>
          <w:lang w:val="de-DE"/>
        </w:rPr>
        <w:t>noch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nicht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möglich,</w:t>
      </w:r>
      <w:r w:rsidRPr="00905190">
        <w:rPr>
          <w:rFonts w:ascii="Calibri"/>
          <w:color w:val="000000"/>
          <w:lang w:val="de-DE"/>
        </w:rPr>
        <w:t xml:space="preserve"> die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Dauer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der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Speicherung</w:t>
      </w:r>
      <w:r w:rsidRPr="00905190">
        <w:rPr>
          <w:rFonts w:ascii="Calibri"/>
          <w:color w:val="000000"/>
          <w:spacing w:val="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Ihrer personenbezogenen Daten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abzusehen.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In der Regel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werden</w:t>
      </w:r>
      <w:r w:rsidRPr="00905190">
        <w:rPr>
          <w:rFonts w:ascii="Calibri"/>
          <w:color w:val="000000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die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Daten </w:t>
      </w:r>
      <w:r w:rsidRPr="007A3C68">
        <w:rPr>
          <w:rFonts w:ascii="Calibri"/>
          <w:i/>
          <w:color w:val="1F497D"/>
          <w:highlight w:val="yellow"/>
          <w:lang w:val="de-DE"/>
        </w:rPr>
        <w:t>bitte</w:t>
      </w:r>
      <w:r w:rsidRPr="007A3C68">
        <w:rPr>
          <w:rFonts w:ascii="Calibri"/>
          <w:i/>
          <w:color w:val="1F497D"/>
          <w:spacing w:val="2"/>
          <w:highlight w:val="yellow"/>
          <w:lang w:val="de-DE"/>
        </w:rPr>
        <w:t xml:space="preserve"> </w:t>
      </w:r>
      <w:r w:rsidRPr="007A3C68">
        <w:rPr>
          <w:rFonts w:ascii="Calibri" w:hAnsi="Calibri" w:cs="Calibri"/>
          <w:i/>
          <w:color w:val="1F497D"/>
          <w:highlight w:val="yellow"/>
          <w:lang w:val="de-DE"/>
        </w:rPr>
        <w:t>ergänzen</w:t>
      </w:r>
      <w:r w:rsidRPr="00905190">
        <w:rPr>
          <w:rFonts w:ascii="Calibri"/>
          <w:i/>
          <w:color w:val="1F497D"/>
          <w:spacing w:val="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Monate</w:t>
      </w:r>
      <w:r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 xml:space="preserve">[Kriterien </w:t>
      </w:r>
      <w:r w:rsidRPr="00905190">
        <w:rPr>
          <w:rFonts w:ascii="Calibri" w:hAnsi="Calibri" w:cs="Calibri"/>
          <w:color w:val="000000"/>
          <w:lang w:val="de-DE"/>
        </w:rPr>
        <w:t>für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die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Festlegung der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Dauer,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s.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durchschnittliche</w:t>
      </w:r>
      <w:r w:rsidRPr="00905190">
        <w:rPr>
          <w:rFonts w:ascii="Calibri"/>
          <w:color w:val="000000"/>
          <w:spacing w:val="-3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Dauer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spacing w:val="-1"/>
          <w:lang w:val="de-DE"/>
        </w:rPr>
        <w:t>des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Urkundenüberprüfungsverfahrens</w:t>
      </w:r>
      <w:r w:rsidRPr="00905190">
        <w:rPr>
          <w:rFonts w:ascii="Calibri"/>
          <w:color w:val="000000"/>
          <w:lang w:val="de-DE"/>
        </w:rPr>
        <w:t xml:space="preserve"> laut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Merkblatt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der</w:t>
      </w:r>
      <w:r w:rsidR="00040853">
        <w:rPr>
          <w:rFonts w:ascii="Calibri"/>
          <w:color w:val="000000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Auslandsvertretung] gespeichert.</w:t>
      </w:r>
    </w:p>
    <w:p w14:paraId="6942C8BD" w14:textId="77777777" w:rsidR="00040853" w:rsidRDefault="00040853" w:rsidP="00040853">
      <w:pPr>
        <w:widowControl w:val="0"/>
        <w:autoSpaceDE w:val="0"/>
        <w:autoSpaceDN w:val="0"/>
        <w:spacing w:before="0" w:after="0" w:line="329" w:lineRule="exact"/>
        <w:ind w:left="-284" w:right="1"/>
        <w:rPr>
          <w:rFonts w:ascii="Cambria"/>
          <w:b/>
          <w:color w:val="365F91"/>
          <w:sz w:val="28"/>
          <w:lang w:val="de-DE"/>
        </w:rPr>
      </w:pPr>
    </w:p>
    <w:p w14:paraId="09D84E06" w14:textId="15CCB4DA" w:rsidR="007A3C68" w:rsidRPr="00905190" w:rsidRDefault="007A3C68" w:rsidP="00040853">
      <w:pPr>
        <w:widowControl w:val="0"/>
        <w:autoSpaceDE w:val="0"/>
        <w:autoSpaceDN w:val="0"/>
        <w:spacing w:before="0" w:after="0" w:line="329" w:lineRule="exact"/>
        <w:ind w:left="-284" w:right="1"/>
        <w:rPr>
          <w:rFonts w:ascii="Cambria"/>
          <w:b/>
          <w:color w:val="000000"/>
          <w:sz w:val="28"/>
          <w:lang w:val="de-DE"/>
        </w:rPr>
      </w:pPr>
      <w:r w:rsidRPr="00905190">
        <w:rPr>
          <w:rFonts w:ascii="Cambria"/>
          <w:b/>
          <w:color w:val="365F91"/>
          <w:sz w:val="28"/>
          <w:lang w:val="de-DE"/>
        </w:rPr>
        <w:t xml:space="preserve">Information </w:t>
      </w:r>
      <w:r w:rsidRPr="00905190">
        <w:rPr>
          <w:rFonts w:ascii="Cambria" w:hAnsi="Cambria" w:cs="Cambria"/>
          <w:b/>
          <w:color w:val="365F91"/>
          <w:sz w:val="28"/>
          <w:lang w:val="de-DE"/>
        </w:rPr>
        <w:t>gemäß</w:t>
      </w:r>
      <w:r w:rsidRPr="00905190">
        <w:rPr>
          <w:rFonts w:ascii="Cambria"/>
          <w:b/>
          <w:color w:val="365F91"/>
          <w:spacing w:val="2"/>
          <w:sz w:val="28"/>
          <w:lang w:val="de-DE"/>
        </w:rPr>
        <w:t xml:space="preserve"> </w:t>
      </w:r>
      <w:r w:rsidRPr="00905190">
        <w:rPr>
          <w:rFonts w:ascii="Cambria"/>
          <w:b/>
          <w:color w:val="365F91"/>
          <w:sz w:val="28"/>
          <w:lang w:val="de-DE"/>
        </w:rPr>
        <w:t>der</w:t>
      </w:r>
      <w:r w:rsidRPr="00905190">
        <w:rPr>
          <w:rFonts w:ascii="Cambria"/>
          <w:b/>
          <w:color w:val="365F91"/>
          <w:spacing w:val="-2"/>
          <w:sz w:val="28"/>
          <w:lang w:val="de-DE"/>
        </w:rPr>
        <w:t xml:space="preserve"> </w:t>
      </w:r>
      <w:r w:rsidRPr="00905190">
        <w:rPr>
          <w:rFonts w:ascii="Cambria" w:hAnsi="Cambria" w:cs="Cambria"/>
          <w:b/>
          <w:color w:val="365F91"/>
          <w:sz w:val="28"/>
          <w:lang w:val="de-DE"/>
        </w:rPr>
        <w:t>Europäischen</w:t>
      </w:r>
      <w:r w:rsidRPr="00905190">
        <w:rPr>
          <w:rFonts w:ascii="Cambria"/>
          <w:b/>
          <w:color w:val="365F91"/>
          <w:spacing w:val="2"/>
          <w:sz w:val="28"/>
          <w:lang w:val="de-DE"/>
        </w:rPr>
        <w:t xml:space="preserve"> </w:t>
      </w:r>
      <w:r w:rsidRPr="00905190">
        <w:rPr>
          <w:rFonts w:ascii="Cambria"/>
          <w:b/>
          <w:color w:val="365F91"/>
          <w:sz w:val="28"/>
          <w:lang w:val="de-DE"/>
        </w:rPr>
        <w:t>Datenschutz-Grundverordnung</w:t>
      </w:r>
    </w:p>
    <w:p w14:paraId="4A35EA2F" w14:textId="77777777" w:rsidR="007A3C68" w:rsidRPr="00905190" w:rsidRDefault="007A3C68" w:rsidP="00040853">
      <w:pPr>
        <w:widowControl w:val="0"/>
        <w:autoSpaceDE w:val="0"/>
        <w:autoSpaceDN w:val="0"/>
        <w:spacing w:before="48" w:after="0" w:line="329" w:lineRule="exact"/>
        <w:ind w:left="-284" w:right="1"/>
        <w:rPr>
          <w:rFonts w:ascii="Cambria"/>
          <w:b/>
          <w:color w:val="000000"/>
          <w:sz w:val="28"/>
          <w:lang w:val="de-DE"/>
        </w:rPr>
      </w:pPr>
      <w:r w:rsidRPr="00905190">
        <w:rPr>
          <w:rFonts w:ascii="Cambria"/>
          <w:b/>
          <w:color w:val="365F91"/>
          <w:sz w:val="28"/>
          <w:lang w:val="de-DE"/>
        </w:rPr>
        <w:t>(DS-GVO)</w:t>
      </w:r>
      <w:r w:rsidRPr="00905190">
        <w:rPr>
          <w:rFonts w:ascii="Cambria"/>
          <w:b/>
          <w:color w:val="365F91"/>
          <w:spacing w:val="1"/>
          <w:sz w:val="28"/>
          <w:lang w:val="de-DE"/>
        </w:rPr>
        <w:t xml:space="preserve"> </w:t>
      </w:r>
      <w:r w:rsidRPr="00905190">
        <w:rPr>
          <w:rFonts w:ascii="Cambria" w:hAnsi="Cambria" w:cs="Cambria"/>
          <w:b/>
          <w:color w:val="365F91"/>
          <w:sz w:val="28"/>
          <w:lang w:val="de-DE"/>
        </w:rPr>
        <w:t>über</w:t>
      </w:r>
      <w:r w:rsidRPr="00905190">
        <w:rPr>
          <w:rFonts w:ascii="Cambria"/>
          <w:b/>
          <w:color w:val="365F91"/>
          <w:spacing w:val="1"/>
          <w:sz w:val="28"/>
          <w:lang w:val="de-DE"/>
        </w:rPr>
        <w:t xml:space="preserve"> </w:t>
      </w:r>
      <w:r w:rsidRPr="00905190">
        <w:rPr>
          <w:rFonts w:ascii="Cambria"/>
          <w:b/>
          <w:color w:val="365F91"/>
          <w:spacing w:val="-1"/>
          <w:sz w:val="28"/>
          <w:lang w:val="de-DE"/>
        </w:rPr>
        <w:t>die</w:t>
      </w:r>
      <w:r w:rsidRPr="00905190">
        <w:rPr>
          <w:rFonts w:ascii="Cambria"/>
          <w:b/>
          <w:color w:val="365F91"/>
          <w:sz w:val="28"/>
          <w:lang w:val="de-DE"/>
        </w:rPr>
        <w:t xml:space="preserve"> Notwendigkeit der</w:t>
      </w:r>
      <w:r w:rsidRPr="00905190">
        <w:rPr>
          <w:rFonts w:ascii="Cambria"/>
          <w:b/>
          <w:color w:val="365F91"/>
          <w:spacing w:val="-2"/>
          <w:sz w:val="28"/>
          <w:lang w:val="de-DE"/>
        </w:rPr>
        <w:t xml:space="preserve"> </w:t>
      </w:r>
      <w:r w:rsidRPr="00905190">
        <w:rPr>
          <w:rFonts w:ascii="Cambria" w:hAnsi="Cambria" w:cs="Cambria"/>
          <w:b/>
          <w:color w:val="365F91"/>
          <w:sz w:val="28"/>
          <w:lang w:val="de-DE"/>
        </w:rPr>
        <w:t>Datenübermittlung</w:t>
      </w:r>
      <w:r w:rsidRPr="00905190">
        <w:rPr>
          <w:rFonts w:ascii="Cambria"/>
          <w:b/>
          <w:color w:val="365F91"/>
          <w:spacing w:val="1"/>
          <w:sz w:val="28"/>
          <w:lang w:val="de-DE"/>
        </w:rPr>
        <w:t xml:space="preserve"> </w:t>
      </w:r>
      <w:r w:rsidRPr="00905190">
        <w:rPr>
          <w:rFonts w:ascii="Cambria"/>
          <w:b/>
          <w:color w:val="365F91"/>
          <w:spacing w:val="-1"/>
          <w:sz w:val="28"/>
          <w:lang w:val="de-DE"/>
        </w:rPr>
        <w:t>an</w:t>
      </w:r>
    </w:p>
    <w:p w14:paraId="1165FB26" w14:textId="77777777" w:rsidR="007A3C68" w:rsidRPr="00905190" w:rsidRDefault="007A3C68" w:rsidP="00040853">
      <w:pPr>
        <w:widowControl w:val="0"/>
        <w:autoSpaceDE w:val="0"/>
        <w:autoSpaceDN w:val="0"/>
        <w:spacing w:before="48" w:after="0" w:line="329" w:lineRule="exact"/>
        <w:ind w:left="-284" w:right="1"/>
        <w:rPr>
          <w:rFonts w:ascii="Cambria"/>
          <w:b/>
          <w:color w:val="000000"/>
          <w:sz w:val="28"/>
          <w:lang w:val="de-DE"/>
        </w:rPr>
      </w:pPr>
      <w:r w:rsidRPr="00905190">
        <w:rPr>
          <w:rFonts w:ascii="Cambria" w:hAnsi="Cambria" w:cs="Cambria"/>
          <w:b/>
          <w:color w:val="365F91"/>
          <w:sz w:val="28"/>
          <w:lang w:val="de-DE"/>
        </w:rPr>
        <w:t>Drittländer</w:t>
      </w:r>
    </w:p>
    <w:p w14:paraId="4393E311" w14:textId="77777777" w:rsidR="00040853" w:rsidRDefault="00040853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</w:p>
    <w:p w14:paraId="14511F5E" w14:textId="421BE7AE" w:rsidR="007A3C68" w:rsidRPr="00905190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  <w:r w:rsidRPr="00905190">
        <w:rPr>
          <w:rFonts w:ascii="Calibri"/>
          <w:color w:val="000000"/>
          <w:lang w:val="de-DE"/>
        </w:rPr>
        <w:t>Sie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haben als betroffene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Person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grundsätzlich</w:t>
      </w:r>
      <w:r w:rsidRPr="00905190">
        <w:rPr>
          <w:rFonts w:ascii="Calibri"/>
          <w:color w:val="000000"/>
          <w:lang w:val="de-DE"/>
        </w:rPr>
        <w:t xml:space="preserve"> folgende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Rechte:</w:t>
      </w:r>
    </w:p>
    <w:p w14:paraId="7CF665BC" w14:textId="331F74DA" w:rsidR="007A3C68" w:rsidRPr="007A3C68" w:rsidRDefault="007A3C68" w:rsidP="00040853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70" w:lineRule="exact"/>
        <w:ind w:left="-284" w:right="1"/>
        <w:jc w:val="both"/>
        <w:rPr>
          <w:rFonts w:ascii="Calibri"/>
          <w:color w:val="000000"/>
          <w:sz w:val="22"/>
          <w:szCs w:val="22"/>
        </w:rPr>
      </w:pPr>
      <w:r w:rsidRPr="007A3C68">
        <w:rPr>
          <w:rFonts w:ascii="Calibri"/>
          <w:color w:val="000000"/>
          <w:sz w:val="22"/>
          <w:szCs w:val="22"/>
        </w:rPr>
        <w:t>Recht</w:t>
      </w:r>
      <w:r w:rsidRPr="007A3C68">
        <w:rPr>
          <w:rFonts w:ascii="Calibri"/>
          <w:color w:val="000000"/>
          <w:spacing w:val="-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>auf Auskunft</w:t>
      </w:r>
      <w:r w:rsidRPr="007A3C68">
        <w:rPr>
          <w:rFonts w:ascii="Calibri"/>
          <w:color w:val="000000"/>
          <w:spacing w:val="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>(Artikel</w:t>
      </w:r>
      <w:r w:rsidRPr="007A3C68">
        <w:rPr>
          <w:rFonts w:ascii="Calibri"/>
          <w:color w:val="000000"/>
          <w:spacing w:val="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 xml:space="preserve">15 </w:t>
      </w:r>
      <w:r w:rsidRPr="007A3C68">
        <w:rPr>
          <w:rFonts w:ascii="Calibri"/>
          <w:color w:val="000000"/>
          <w:spacing w:val="1"/>
          <w:sz w:val="22"/>
          <w:szCs w:val="22"/>
        </w:rPr>
        <w:t>DS-GVO),</w:t>
      </w:r>
    </w:p>
    <w:p w14:paraId="5E76D63B" w14:textId="44DE27F3" w:rsidR="007A3C68" w:rsidRPr="007A3C68" w:rsidRDefault="007A3C68" w:rsidP="00040853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70" w:lineRule="exact"/>
        <w:ind w:left="-284" w:right="1"/>
        <w:jc w:val="both"/>
        <w:rPr>
          <w:rFonts w:ascii="Calibri"/>
          <w:color w:val="000000"/>
          <w:sz w:val="22"/>
          <w:szCs w:val="22"/>
        </w:rPr>
      </w:pPr>
      <w:r w:rsidRPr="007A3C68">
        <w:rPr>
          <w:rFonts w:ascii="Calibri"/>
          <w:color w:val="000000"/>
          <w:sz w:val="22"/>
          <w:szCs w:val="22"/>
        </w:rPr>
        <w:t>Recht</w:t>
      </w:r>
      <w:r w:rsidRPr="007A3C68">
        <w:rPr>
          <w:rFonts w:ascii="Calibri"/>
          <w:color w:val="000000"/>
          <w:spacing w:val="-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>auf Berichtigung (Artikel</w:t>
      </w:r>
      <w:r w:rsidRPr="007A3C68">
        <w:rPr>
          <w:rFonts w:ascii="Calibri"/>
          <w:color w:val="000000"/>
          <w:spacing w:val="-2"/>
          <w:sz w:val="22"/>
          <w:szCs w:val="22"/>
        </w:rPr>
        <w:t xml:space="preserve"> </w:t>
      </w:r>
      <w:r w:rsidRPr="007A3C68">
        <w:rPr>
          <w:rFonts w:ascii="Calibri"/>
          <w:color w:val="000000"/>
          <w:spacing w:val="1"/>
          <w:sz w:val="22"/>
          <w:szCs w:val="22"/>
        </w:rPr>
        <w:t>16</w:t>
      </w:r>
      <w:r w:rsidRPr="007A3C68">
        <w:rPr>
          <w:rFonts w:ascii="Calibri"/>
          <w:color w:val="000000"/>
          <w:spacing w:val="-2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>DS-GVO),</w:t>
      </w:r>
    </w:p>
    <w:p w14:paraId="58ED8513" w14:textId="7B477DDF" w:rsidR="007A3C68" w:rsidRPr="007A3C68" w:rsidRDefault="007A3C68" w:rsidP="00040853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70" w:lineRule="exact"/>
        <w:ind w:left="-284" w:right="1"/>
        <w:jc w:val="both"/>
        <w:rPr>
          <w:rFonts w:ascii="Calibri"/>
          <w:color w:val="000000"/>
          <w:sz w:val="22"/>
          <w:szCs w:val="22"/>
        </w:rPr>
      </w:pPr>
      <w:r w:rsidRPr="007A3C68">
        <w:rPr>
          <w:rFonts w:ascii="Calibri"/>
          <w:color w:val="000000"/>
          <w:sz w:val="22"/>
          <w:szCs w:val="22"/>
        </w:rPr>
        <w:t>Recht</w:t>
      </w:r>
      <w:r w:rsidRPr="007A3C68">
        <w:rPr>
          <w:rFonts w:ascii="Calibri"/>
          <w:color w:val="000000"/>
          <w:spacing w:val="-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 xml:space="preserve">auf </w:t>
      </w:r>
      <w:r w:rsidRPr="007A3C68">
        <w:rPr>
          <w:rFonts w:ascii="Calibri" w:hAnsi="Calibri" w:cs="Calibri"/>
          <w:color w:val="000000"/>
          <w:sz w:val="22"/>
          <w:szCs w:val="22"/>
        </w:rPr>
        <w:t>Löschung</w:t>
      </w:r>
      <w:r w:rsidRPr="007A3C68">
        <w:rPr>
          <w:rFonts w:ascii="Calibri"/>
          <w:color w:val="000000"/>
          <w:sz w:val="22"/>
          <w:szCs w:val="22"/>
        </w:rPr>
        <w:t xml:space="preserve"> (Artikel</w:t>
      </w:r>
      <w:r w:rsidRPr="007A3C68">
        <w:rPr>
          <w:rFonts w:ascii="Calibri"/>
          <w:color w:val="000000"/>
          <w:spacing w:val="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 xml:space="preserve">17 </w:t>
      </w:r>
      <w:r w:rsidRPr="007A3C68">
        <w:rPr>
          <w:rFonts w:ascii="Calibri"/>
          <w:color w:val="000000"/>
          <w:spacing w:val="1"/>
          <w:sz w:val="22"/>
          <w:szCs w:val="22"/>
        </w:rPr>
        <w:t>DS-GVO),</w:t>
      </w:r>
    </w:p>
    <w:p w14:paraId="6B73DEF7" w14:textId="5189B1D9" w:rsidR="007A3C68" w:rsidRPr="007A3C68" w:rsidRDefault="007A3C68" w:rsidP="00040853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70" w:lineRule="exact"/>
        <w:ind w:left="-284" w:right="1"/>
        <w:jc w:val="both"/>
        <w:rPr>
          <w:rFonts w:ascii="Calibri"/>
          <w:color w:val="000000"/>
          <w:sz w:val="22"/>
          <w:szCs w:val="22"/>
        </w:rPr>
      </w:pPr>
      <w:r w:rsidRPr="007A3C68">
        <w:rPr>
          <w:rFonts w:ascii="Calibri"/>
          <w:color w:val="000000"/>
          <w:sz w:val="22"/>
          <w:szCs w:val="22"/>
        </w:rPr>
        <w:t>Recht</w:t>
      </w:r>
      <w:r w:rsidRPr="007A3C68">
        <w:rPr>
          <w:rFonts w:ascii="Calibri"/>
          <w:color w:val="000000"/>
          <w:spacing w:val="-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 xml:space="preserve">auf </w:t>
      </w:r>
      <w:r w:rsidRPr="007A3C68">
        <w:rPr>
          <w:rFonts w:ascii="Calibri" w:hAnsi="Calibri" w:cs="Calibri"/>
          <w:color w:val="000000"/>
          <w:sz w:val="22"/>
          <w:szCs w:val="22"/>
        </w:rPr>
        <w:t>Einschränkung</w:t>
      </w:r>
      <w:r w:rsidRPr="007A3C68">
        <w:rPr>
          <w:rFonts w:ascii="Calibri"/>
          <w:color w:val="000000"/>
          <w:spacing w:val="-2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>der</w:t>
      </w:r>
      <w:r w:rsidRPr="007A3C68">
        <w:rPr>
          <w:rFonts w:ascii="Calibri"/>
          <w:color w:val="000000"/>
          <w:spacing w:val="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>Verarbeitung (Artikel 18</w:t>
      </w:r>
      <w:r w:rsidRPr="007A3C68">
        <w:rPr>
          <w:rFonts w:ascii="Calibri"/>
          <w:color w:val="000000"/>
          <w:spacing w:val="2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>DS-GVO)</w:t>
      </w:r>
    </w:p>
    <w:p w14:paraId="573D89F0" w14:textId="3227EF66" w:rsidR="007A3C68" w:rsidRPr="007A3C68" w:rsidRDefault="007A3C68" w:rsidP="00040853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before="110" w:after="0" w:line="270" w:lineRule="exact"/>
        <w:ind w:left="-284" w:right="1"/>
        <w:jc w:val="both"/>
        <w:rPr>
          <w:rFonts w:ascii="Calibri"/>
          <w:color w:val="000000"/>
          <w:sz w:val="22"/>
          <w:szCs w:val="22"/>
        </w:rPr>
      </w:pPr>
      <w:r w:rsidRPr="007A3C68">
        <w:rPr>
          <w:rFonts w:ascii="Calibri"/>
          <w:color w:val="000000"/>
          <w:sz w:val="22"/>
          <w:szCs w:val="22"/>
        </w:rPr>
        <w:t>Recht</w:t>
      </w:r>
      <w:r w:rsidRPr="007A3C68">
        <w:rPr>
          <w:rFonts w:ascii="Calibri"/>
          <w:color w:val="000000"/>
          <w:spacing w:val="-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 xml:space="preserve">auf </w:t>
      </w:r>
      <w:r w:rsidRPr="007A3C68">
        <w:rPr>
          <w:rFonts w:ascii="Calibri" w:hAnsi="Calibri" w:cs="Calibri"/>
          <w:color w:val="000000"/>
          <w:sz w:val="22"/>
          <w:szCs w:val="22"/>
        </w:rPr>
        <w:t>Datenübertragbarkeit</w:t>
      </w:r>
      <w:r w:rsidRPr="007A3C68">
        <w:rPr>
          <w:rFonts w:ascii="Calibri"/>
          <w:color w:val="000000"/>
          <w:spacing w:val="-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 xml:space="preserve">(Artikel 20 </w:t>
      </w:r>
      <w:r w:rsidRPr="007A3C68">
        <w:rPr>
          <w:rFonts w:ascii="Calibri"/>
          <w:color w:val="000000"/>
          <w:spacing w:val="1"/>
          <w:sz w:val="22"/>
          <w:szCs w:val="22"/>
        </w:rPr>
        <w:t>DS-GVO),</w:t>
      </w:r>
    </w:p>
    <w:p w14:paraId="6EE19EB7" w14:textId="6898B947" w:rsidR="007A3C68" w:rsidRPr="007A3C68" w:rsidRDefault="007A3C68" w:rsidP="00040853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before="112" w:after="0" w:line="270" w:lineRule="exact"/>
        <w:ind w:left="-284" w:right="1"/>
        <w:jc w:val="both"/>
        <w:rPr>
          <w:rFonts w:ascii="Calibri"/>
          <w:color w:val="000000"/>
          <w:sz w:val="22"/>
          <w:szCs w:val="22"/>
        </w:rPr>
      </w:pPr>
      <w:r w:rsidRPr="007A3C68">
        <w:rPr>
          <w:rFonts w:ascii="Calibri"/>
          <w:color w:val="000000"/>
          <w:sz w:val="22"/>
          <w:szCs w:val="22"/>
        </w:rPr>
        <w:t>Recht</w:t>
      </w:r>
      <w:r w:rsidRPr="007A3C68">
        <w:rPr>
          <w:rFonts w:ascii="Calibri"/>
          <w:color w:val="000000"/>
          <w:spacing w:val="-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>auf Widerspruch</w:t>
      </w:r>
      <w:r w:rsidRPr="007A3C68">
        <w:rPr>
          <w:rFonts w:ascii="Calibri"/>
          <w:color w:val="000000"/>
          <w:spacing w:val="-3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>gegen</w:t>
      </w:r>
      <w:r w:rsidRPr="007A3C68">
        <w:rPr>
          <w:rFonts w:ascii="Calibri"/>
          <w:color w:val="000000"/>
          <w:spacing w:val="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>die</w:t>
      </w:r>
      <w:r w:rsidRPr="007A3C68">
        <w:rPr>
          <w:rFonts w:ascii="Calibri"/>
          <w:color w:val="000000"/>
          <w:spacing w:val="1"/>
          <w:sz w:val="22"/>
          <w:szCs w:val="22"/>
        </w:rPr>
        <w:t xml:space="preserve"> </w:t>
      </w:r>
      <w:r w:rsidRPr="007A3C68">
        <w:rPr>
          <w:rFonts w:ascii="Calibri"/>
          <w:color w:val="000000"/>
          <w:sz w:val="22"/>
          <w:szCs w:val="22"/>
        </w:rPr>
        <w:t xml:space="preserve">Verarbeitung (Artikel 21 </w:t>
      </w:r>
      <w:r w:rsidRPr="007A3C68">
        <w:rPr>
          <w:rFonts w:ascii="Calibri"/>
          <w:color w:val="000000"/>
          <w:spacing w:val="1"/>
          <w:sz w:val="22"/>
          <w:szCs w:val="22"/>
        </w:rPr>
        <w:t>DS-GVO).</w:t>
      </w:r>
    </w:p>
    <w:p w14:paraId="279347ED" w14:textId="77777777" w:rsidR="007A3C68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</w:p>
    <w:p w14:paraId="23596B9B" w14:textId="7470D473" w:rsidR="007A3C68" w:rsidRPr="00905190" w:rsidRDefault="007A3C68" w:rsidP="00040853">
      <w:pPr>
        <w:widowControl w:val="0"/>
        <w:autoSpaceDE w:val="0"/>
        <w:autoSpaceDN w:val="0"/>
        <w:spacing w:before="0" w:after="0" w:line="270" w:lineRule="exact"/>
        <w:ind w:left="-284" w:right="1"/>
        <w:rPr>
          <w:rFonts w:ascii="Calibri"/>
          <w:color w:val="000000"/>
          <w:lang w:val="de-DE"/>
        </w:rPr>
      </w:pPr>
      <w:r w:rsidRPr="00905190">
        <w:rPr>
          <w:rFonts w:ascii="Calibri"/>
          <w:color w:val="000000"/>
          <w:lang w:val="de-DE"/>
        </w:rPr>
        <w:t>Sie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haben zudem das Recht,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sich bei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einer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Datenschutz-Aufsichtsbehörde</w:t>
      </w:r>
      <w:r w:rsidRPr="00905190">
        <w:rPr>
          <w:rFonts w:ascii="Calibri"/>
          <w:color w:val="000000"/>
          <w:spacing w:val="-1"/>
          <w:lang w:val="de-DE"/>
        </w:rPr>
        <w:t xml:space="preserve"> </w:t>
      </w:r>
      <w:r w:rsidRPr="00905190">
        <w:rPr>
          <w:rFonts w:ascii="Calibri" w:hAnsi="Calibri" w:cs="Calibri"/>
          <w:color w:val="000000"/>
          <w:lang w:val="de-DE"/>
        </w:rPr>
        <w:t>über</w:t>
      </w:r>
      <w:r w:rsidRPr="00905190">
        <w:rPr>
          <w:rFonts w:ascii="Calibri"/>
          <w:color w:val="000000"/>
          <w:spacing w:val="1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die</w:t>
      </w:r>
      <w:r w:rsidRPr="00905190">
        <w:rPr>
          <w:rFonts w:ascii="Calibri"/>
          <w:color w:val="000000"/>
          <w:spacing w:val="-2"/>
          <w:lang w:val="de-DE"/>
        </w:rPr>
        <w:t xml:space="preserve"> </w:t>
      </w:r>
      <w:r w:rsidRPr="00905190">
        <w:rPr>
          <w:rFonts w:ascii="Calibri"/>
          <w:color w:val="000000"/>
          <w:lang w:val="de-DE"/>
        </w:rPr>
        <w:t>Verarbeitung Ihrer</w:t>
      </w:r>
    </w:p>
    <w:p w14:paraId="3881E5F6" w14:textId="77777777" w:rsidR="007A3C68" w:rsidRDefault="007A3C68" w:rsidP="00040853">
      <w:pPr>
        <w:widowControl w:val="0"/>
        <w:autoSpaceDE w:val="0"/>
        <w:autoSpaceDN w:val="0"/>
        <w:spacing w:before="42" w:after="0" w:line="270" w:lineRule="exact"/>
        <w:ind w:left="-284" w:right="1"/>
        <w:rPr>
          <w:rFonts w:ascii="Calibri"/>
          <w:color w:val="000000"/>
        </w:rPr>
      </w:pPr>
      <w:proofErr w:type="spellStart"/>
      <w:r>
        <w:rPr>
          <w:rFonts w:ascii="Calibri"/>
          <w:color w:val="000000"/>
        </w:rPr>
        <w:t>personenbezogenen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/>
          <w:color w:val="000000"/>
        </w:rPr>
        <w:t>Daten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/>
          <w:color w:val="000000"/>
        </w:rPr>
        <w:t>zu</w:t>
      </w:r>
      <w:proofErr w:type="spellEnd"/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</w:rPr>
        <w:t>beschweren</w:t>
      </w:r>
      <w:proofErr w:type="spellEnd"/>
      <w:r>
        <w:rPr>
          <w:rFonts w:ascii="Calibri"/>
          <w:color w:val="000000"/>
        </w:rPr>
        <w:t>.</w:t>
      </w:r>
    </w:p>
    <w:p w14:paraId="1BFA5F94" w14:textId="77777777" w:rsidR="007A3C68" w:rsidRPr="007A3C68" w:rsidRDefault="007A3C68" w:rsidP="00040853">
      <w:pPr>
        <w:ind w:left="-284" w:right="1"/>
        <w:rPr>
          <w:lang w:val="de-DE"/>
        </w:rPr>
      </w:pPr>
    </w:p>
    <w:sectPr w:rsidR="007A3C68" w:rsidRPr="007A3C68" w:rsidSect="00040853">
      <w:footerReference w:type="default" r:id="rId8"/>
      <w:pgSz w:w="11906" w:h="16838"/>
      <w:pgMar w:top="709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3E8C" w14:textId="77777777" w:rsidR="007A3C68" w:rsidRDefault="007A3C68" w:rsidP="007A3C68">
      <w:pPr>
        <w:spacing w:before="0" w:after="0" w:line="240" w:lineRule="auto"/>
      </w:pPr>
      <w:r>
        <w:separator/>
      </w:r>
    </w:p>
  </w:endnote>
  <w:endnote w:type="continuationSeparator" w:id="0">
    <w:p w14:paraId="031B2053" w14:textId="77777777" w:rsidR="007A3C68" w:rsidRDefault="007A3C68" w:rsidP="007A3C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5012FFF" w:usb1="C301257B" w:usb2="01010109" w:usb3="01010101" w:csb0="010101FF" w:csb1="01010101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059657"/>
      <w:docPartObj>
        <w:docPartGallery w:val="Page Numbers (Bottom of Page)"/>
        <w:docPartUnique/>
      </w:docPartObj>
    </w:sdtPr>
    <w:sdtEndPr/>
    <w:sdtContent>
      <w:p w14:paraId="1F410B90" w14:textId="79B79B6A" w:rsidR="007A3C68" w:rsidRDefault="007A3C6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8897821" w14:textId="77777777" w:rsidR="007A3C68" w:rsidRDefault="007A3C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EB37" w14:textId="77777777" w:rsidR="007A3C68" w:rsidRDefault="007A3C68" w:rsidP="007A3C68">
      <w:pPr>
        <w:spacing w:before="0" w:after="0" w:line="240" w:lineRule="auto"/>
      </w:pPr>
      <w:r>
        <w:separator/>
      </w:r>
    </w:p>
  </w:footnote>
  <w:footnote w:type="continuationSeparator" w:id="0">
    <w:p w14:paraId="53190477" w14:textId="77777777" w:rsidR="007A3C68" w:rsidRDefault="007A3C68" w:rsidP="007A3C6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81AC9"/>
    <w:multiLevelType w:val="hybridMultilevel"/>
    <w:tmpl w:val="E55E0B0A"/>
    <w:lvl w:ilvl="0" w:tplc="ACC6AE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C39F0"/>
    <w:multiLevelType w:val="hybridMultilevel"/>
    <w:tmpl w:val="1AFA71D8"/>
    <w:lvl w:ilvl="0" w:tplc="566E271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455822">
    <w:abstractNumId w:val="1"/>
  </w:num>
  <w:num w:numId="2" w16cid:durableId="82261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68"/>
    <w:rsid w:val="00040853"/>
    <w:rsid w:val="00044E72"/>
    <w:rsid w:val="000A59C0"/>
    <w:rsid w:val="0015074C"/>
    <w:rsid w:val="007A3C68"/>
    <w:rsid w:val="00EC5BD6"/>
    <w:rsid w:val="00F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9F9"/>
  <w15:chartTrackingRefBased/>
  <w15:docId w15:val="{4821EC50-2F73-4FA0-B979-9D3EC5C3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A3C68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A3C68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3C6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3C68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3C68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3C68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3C68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3C68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3C68"/>
    <w:pPr>
      <w:keepNext/>
      <w:keepLines/>
      <w:spacing w:before="0" w:after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3C68"/>
    <w:pPr>
      <w:keepNext/>
      <w:keepLines/>
      <w:spacing w:before="0" w:after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3C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3C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3C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3C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3C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3C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3C68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7A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3C68"/>
    <w:pPr>
      <w:numPr>
        <w:ilvl w:val="1"/>
      </w:numPr>
      <w:spacing w:before="0"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3C68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7A3C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3C68"/>
    <w:pPr>
      <w:spacing w:before="0" w:after="160"/>
      <w:ind w:left="720"/>
      <w:contextualSpacing/>
      <w:jc w:val="left"/>
    </w:pPr>
    <w:rPr>
      <w:rFonts w:eastAsiaTheme="minorHAnsi"/>
      <w:sz w:val="24"/>
      <w:szCs w:val="24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7A3C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3C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3C6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A3C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C68"/>
    <w:rPr>
      <w:rFonts w:eastAsiaTheme="minorEastAsia"/>
      <w:sz w:val="22"/>
      <w:szCs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A3C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C68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E592-DA93-4F55-91F0-E1AE2C2F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2472</Characters>
  <Application>Microsoft Office Word</Application>
  <DocSecurity>4</DocSecurity>
  <Lines>20</Lines>
  <Paragraphs>5</Paragraphs>
  <ScaleCrop>false</ScaleCrop>
  <Company>Auswaertiges Amt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Aboagye Da-Costa, Edna (AA privat)</dc:creator>
  <cp:keywords/>
  <dc:description/>
  <cp:lastModifiedBy>Luedtke, Susan (AA privat)</cp:lastModifiedBy>
  <cp:revision>2</cp:revision>
  <dcterms:created xsi:type="dcterms:W3CDTF">2026-03-09T12:35:00Z</dcterms:created>
  <dcterms:modified xsi:type="dcterms:W3CDTF">2026-03-09T12:35:00Z</dcterms:modified>
</cp:coreProperties>
</file>